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4" w:rsidRDefault="001C62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BF2D34" w:rsidRDefault="001C62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BF2D34" w:rsidRDefault="00BF2D34">
      <w:pPr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«М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605240" w:rsidRDefault="001C6291" w:rsidP="000435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дополнительной профессиональной программе профессиональной переподготовки </w:t>
      </w:r>
      <w:r w:rsidR="00F56FD2" w:rsidRPr="00F56FD2">
        <w:rPr>
          <w:rFonts w:ascii="Times New Roman" w:hAnsi="Times New Roman" w:cs="Times New Roman"/>
          <w:b/>
          <w:sz w:val="20"/>
          <w:szCs w:val="20"/>
        </w:rPr>
        <w:t>«</w:t>
      </w:r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«Клинический </w:t>
      </w:r>
      <w:proofErr w:type="spellStart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коучинг</w:t>
      </w:r>
      <w:proofErr w:type="spellEnd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здоровья» (</w:t>
      </w:r>
      <w:proofErr w:type="spellStart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Clinical</w:t>
      </w:r>
      <w:proofErr w:type="spellEnd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Health</w:t>
      </w:r>
      <w:proofErr w:type="spellEnd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Coaching</w:t>
      </w:r>
      <w:proofErr w:type="spellEnd"/>
      <w:r w:rsidR="00043579"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)»</w:t>
      </w:r>
      <w:r w:rsid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</w:t>
      </w:r>
      <w:r w:rsidR="00605240">
        <w:rPr>
          <w:rFonts w:ascii="Times New Roman" w:hAnsi="Times New Roman" w:cs="Times New Roman"/>
          <w:sz w:val="20"/>
          <w:szCs w:val="20"/>
        </w:rPr>
        <w:t>ная с применением дистанционных о</w:t>
      </w:r>
      <w:r>
        <w:rPr>
          <w:rFonts w:ascii="Times New Roman" w:hAnsi="Times New Roman" w:cs="Times New Roman"/>
          <w:sz w:val="20"/>
          <w:szCs w:val="20"/>
        </w:rPr>
        <w:t>бразовательных технологий.</w:t>
      </w:r>
    </w:p>
    <w:p w:rsidR="00BF2D34" w:rsidRDefault="001C6291" w:rsidP="006052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 w:rsidR="00605240">
        <w:rPr>
          <w:rFonts w:ascii="Times New Roman" w:hAnsi="Times New Roman" w:cs="Times New Roman"/>
          <w:b/>
          <w:sz w:val="20"/>
          <w:szCs w:val="20"/>
        </w:rPr>
        <w:t>762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605240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 w:rsidR="00605240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40910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40910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дисциплин, предусмотренных учебным планом.</w:t>
      </w:r>
      <w:proofErr w:type="gramEnd"/>
    </w:p>
    <w:p w:rsidR="00BF2D34" w:rsidRDefault="00BF2D3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3579" w:rsidRPr="00043579" w:rsidRDefault="00043579" w:rsidP="000435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Календарный учебный график</w:t>
      </w:r>
    </w:p>
    <w:p w:rsidR="00043579" w:rsidRPr="00043579" w:rsidRDefault="00043579" w:rsidP="000435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дополнительной профессиональной программы профессиональной переподготовки</w:t>
      </w:r>
    </w:p>
    <w:p w:rsidR="00043579" w:rsidRPr="00043579" w:rsidRDefault="00043579" w:rsidP="000435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«</w:t>
      </w:r>
      <w:proofErr w:type="gramStart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Клинический</w:t>
      </w:r>
      <w:proofErr w:type="gramEnd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коучинг</w:t>
      </w:r>
      <w:proofErr w:type="spellEnd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здоровья» (</w:t>
      </w:r>
      <w:proofErr w:type="spellStart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Clinical</w:t>
      </w:r>
      <w:proofErr w:type="spellEnd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Health</w:t>
      </w:r>
      <w:proofErr w:type="spellEnd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Coaching</w:t>
      </w:r>
      <w:proofErr w:type="spellEnd"/>
      <w:r w:rsidRPr="000435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)»</w:t>
      </w:r>
    </w:p>
    <w:p w:rsidR="00043579" w:rsidRPr="00043579" w:rsidRDefault="00043579" w:rsidP="000435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43579" w:rsidRPr="00043579" w:rsidRDefault="00043579" w:rsidP="00043579">
      <w:pPr>
        <w:rPr>
          <w:rFonts w:ascii="Times New Roman" w:hAnsi="Times New Roman" w:cs="Times New Roman"/>
          <w:b/>
          <w:sz w:val="18"/>
          <w:szCs w:val="18"/>
        </w:rPr>
      </w:pPr>
      <w:r w:rsidRPr="00043579">
        <w:rPr>
          <w:rFonts w:ascii="Times New Roman" w:hAnsi="Times New Roman" w:cs="Times New Roman"/>
          <w:b/>
          <w:sz w:val="18"/>
          <w:szCs w:val="18"/>
        </w:rPr>
        <w:t>Срок освоения: 762ч – 20 недель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822"/>
        <w:gridCol w:w="2297"/>
        <w:gridCol w:w="1275"/>
      </w:tblGrid>
      <w:tr w:rsidR="00043579" w:rsidRPr="00043579" w:rsidTr="00FE7A85">
        <w:trPr>
          <w:cantSplit/>
          <w:trHeight w:val="995"/>
          <w:tblHeader/>
        </w:trPr>
        <w:tc>
          <w:tcPr>
            <w:tcW w:w="70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2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043579" w:rsidRPr="00043579" w:rsidTr="00FE7A85">
        <w:trPr>
          <w:cantSplit/>
          <w:trHeight w:val="757"/>
          <w:tblHeader/>
        </w:trPr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Междисциплинарный комплекс «Основы профессиональной деятельности специалиста по модификации образа жизни и персонализированному управлению здоровьем»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1-19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в </w:t>
            </w:r>
            <w:proofErr w:type="spellStart"/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коучинг</w:t>
            </w:r>
            <w:proofErr w:type="spellEnd"/>
            <w:r w:rsidRPr="00043579">
              <w:rPr>
                <w:rFonts w:ascii="Times New Roman" w:hAnsi="Times New Roman" w:cs="Times New Roman"/>
                <w:sz w:val="18"/>
                <w:szCs w:val="18"/>
              </w:rPr>
              <w:t xml:space="preserve">. Методология, базовые понятия и особенности </w:t>
            </w:r>
            <w:proofErr w:type="spellStart"/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коучинга</w:t>
            </w:r>
            <w:proofErr w:type="spellEnd"/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 xml:space="preserve">Основы клинической психологии: обзор </w:t>
            </w:r>
            <w:proofErr w:type="spellStart"/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>пато</w:t>
            </w:r>
            <w:proofErr w:type="spellEnd"/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 xml:space="preserve">- и нейропсихологии, клинической психодиагностики 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>Клинико-психологические аспекты нормального и аномального онтогенеза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 xml:space="preserve">Основы медицинских знаний в </w:t>
            </w:r>
            <w:proofErr w:type="gramStart"/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>клиническом</w:t>
            </w:r>
            <w:proofErr w:type="gramEnd"/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>коучинге</w:t>
            </w:r>
            <w:proofErr w:type="spellEnd"/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 xml:space="preserve"> Клинико-психологические аспекты отклоняющегося поведения и стресса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11-13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Клинический </w:t>
            </w:r>
            <w:proofErr w:type="spellStart"/>
            <w:r w:rsidRPr="00043579">
              <w:rPr>
                <w:rFonts w:ascii="Times New Roman" w:hAnsi="Times New Roman" w:cs="Times New Roman"/>
                <w:bCs/>
                <w:sz w:val="18"/>
                <w:szCs w:val="18"/>
              </w:rPr>
              <w:t>коучинг</w:t>
            </w:r>
            <w:proofErr w:type="spellEnd"/>
            <w:r w:rsidRPr="000435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его диагностические инструменты 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</w:rPr>
              <w:t>Адаптационная терапия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16-19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822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</w:rPr>
              <w:t>Промежуточная аттестация по МДК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43579" w:rsidRPr="00043579" w:rsidTr="00FE7A85">
        <w:tc>
          <w:tcPr>
            <w:tcW w:w="707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2" w:type="dxa"/>
            <w:shd w:val="clear" w:color="auto" w:fill="auto"/>
            <w:noWrap/>
          </w:tcPr>
          <w:p w:rsidR="00043579" w:rsidRPr="00043579" w:rsidRDefault="00043579" w:rsidP="00FE7A85">
            <w:pPr>
              <w:widowControl w:val="0"/>
              <w:suppressLineNumber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43579" w:rsidRPr="00043579" w:rsidRDefault="00043579" w:rsidP="00FE7A85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043579" w:rsidRPr="00043579" w:rsidRDefault="00043579" w:rsidP="00FE7A85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57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</w:tbl>
    <w:p w:rsidR="00EB19DE" w:rsidRPr="00EB19DE" w:rsidRDefault="00EB19DE" w:rsidP="00EB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19DE">
        <w:rPr>
          <w:rFonts w:ascii="Times New Roman" w:eastAsia="Times New Roman" w:hAnsi="Times New Roman" w:cs="Times New Roman"/>
          <w:sz w:val="20"/>
          <w:szCs w:val="20"/>
        </w:rPr>
        <w:lastRenderedPageBreak/>
        <w:t>Промежуточная аттестация по МДК - экзамен, по отдельным дисциплинам - дифференцированный зачет; проводится в форме тестирования с применением ДОТ. Проведение итоговой аттестации в форме экзамена осуществляется в форме тестирования.</w:t>
      </w:r>
    </w:p>
    <w:p w:rsidR="00EB19DE" w:rsidRDefault="00EB19D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BE5AC7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BE5AC7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BE5AC7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BE5AC7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BE5AC7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BE5AC7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340910" w:rsidRPr="009B1112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340910" w:rsidRPr="00535BBB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BF2D34" w:rsidRDefault="00BF2D3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3DE6" w:rsidRDefault="00713D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3DE6" w:rsidRDefault="00713D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BF2D34" w:rsidRDefault="00FF3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1C6291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BF2D34" w:rsidRDefault="00BF2D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адресам):Istomixa@mail.ru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F2D34" w:rsidSect="00FC5C17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51" w:rsidRDefault="002D7551">
      <w:pPr>
        <w:spacing w:after="0" w:line="240" w:lineRule="auto"/>
      </w:pPr>
      <w:r>
        <w:separator/>
      </w:r>
    </w:p>
  </w:endnote>
  <w:endnote w:type="continuationSeparator" w:id="1">
    <w:p w:rsidR="002D7551" w:rsidRDefault="002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34" w:rsidRDefault="001C6291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51" w:rsidRDefault="002D7551">
      <w:pPr>
        <w:spacing w:after="0" w:line="240" w:lineRule="auto"/>
      </w:pPr>
      <w:r>
        <w:separator/>
      </w:r>
    </w:p>
  </w:footnote>
  <w:footnote w:type="continuationSeparator" w:id="1">
    <w:p w:rsidR="002D7551" w:rsidRDefault="002D7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D34"/>
    <w:rsid w:val="00005771"/>
    <w:rsid w:val="00043579"/>
    <w:rsid w:val="001C6291"/>
    <w:rsid w:val="002D7551"/>
    <w:rsid w:val="002E469D"/>
    <w:rsid w:val="00340910"/>
    <w:rsid w:val="00370A0F"/>
    <w:rsid w:val="00477C3C"/>
    <w:rsid w:val="004C39DD"/>
    <w:rsid w:val="00605240"/>
    <w:rsid w:val="00713DE6"/>
    <w:rsid w:val="009B0268"/>
    <w:rsid w:val="00B0392F"/>
    <w:rsid w:val="00B52460"/>
    <w:rsid w:val="00BE5AC7"/>
    <w:rsid w:val="00BF2D34"/>
    <w:rsid w:val="00E97129"/>
    <w:rsid w:val="00EB19DE"/>
    <w:rsid w:val="00F56FD2"/>
    <w:rsid w:val="00FA3CD8"/>
    <w:rsid w:val="00FC5C17"/>
    <w:rsid w:val="00FD7560"/>
    <w:rsid w:val="00FF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17"/>
  </w:style>
  <w:style w:type="paragraph" w:styleId="1">
    <w:name w:val="heading 1"/>
    <w:basedOn w:val="a"/>
    <w:next w:val="a"/>
    <w:uiPriority w:val="9"/>
    <w:qFormat/>
    <w:rsid w:val="00FC5C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FC5C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FC5C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FC5C17"/>
  </w:style>
  <w:style w:type="character" w:customStyle="1" w:styleId="CaptionChar">
    <w:name w:val="Caption Char"/>
    <w:uiPriority w:val="99"/>
    <w:rsid w:val="00FC5C17"/>
  </w:style>
  <w:style w:type="paragraph" w:styleId="a3">
    <w:name w:val="header"/>
    <w:basedOn w:val="a"/>
    <w:link w:val="10"/>
    <w:uiPriority w:val="99"/>
    <w:unhideWhenUsed/>
    <w:rsid w:val="00FC5C17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FC5C17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FC5C17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FC5C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5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FC5C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C5C17"/>
    <w:rPr>
      <w:sz w:val="24"/>
      <w:szCs w:val="24"/>
    </w:rPr>
  </w:style>
  <w:style w:type="character" w:customStyle="1" w:styleId="QuoteChar">
    <w:name w:val="Quote Char"/>
    <w:uiPriority w:val="29"/>
    <w:rsid w:val="00FC5C17"/>
    <w:rPr>
      <w:i/>
    </w:rPr>
  </w:style>
  <w:style w:type="character" w:customStyle="1" w:styleId="IntenseQuoteChar">
    <w:name w:val="Intense Quote Char"/>
    <w:uiPriority w:val="30"/>
    <w:rsid w:val="00FC5C17"/>
    <w:rPr>
      <w:i/>
    </w:rPr>
  </w:style>
  <w:style w:type="character" w:customStyle="1" w:styleId="FootnoteTextChar">
    <w:name w:val="Footnote Text Char"/>
    <w:uiPriority w:val="99"/>
    <w:rsid w:val="00FC5C17"/>
    <w:rPr>
      <w:sz w:val="18"/>
    </w:rPr>
  </w:style>
  <w:style w:type="character" w:customStyle="1" w:styleId="EndnoteTextChar">
    <w:name w:val="Endnote Text Char"/>
    <w:uiPriority w:val="99"/>
    <w:rsid w:val="00FC5C17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FC5C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FC5C1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C5C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C5C1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C5C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C5C1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C5C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C5C1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5C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C5C1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5C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C5C1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5C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C5C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5C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C5C1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5C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C5C17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1"/>
    <w:qFormat/>
    <w:rsid w:val="00FC5C17"/>
    <w:pPr>
      <w:ind w:left="720"/>
      <w:contextualSpacing/>
    </w:pPr>
  </w:style>
  <w:style w:type="paragraph" w:styleId="a7">
    <w:name w:val="No Spacing"/>
    <w:uiPriority w:val="1"/>
    <w:qFormat/>
    <w:rsid w:val="00FC5C17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FC5C17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FC5C17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FC5C17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C5C1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C5C1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C5C17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FC5C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FC5C17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FC5C17"/>
  </w:style>
  <w:style w:type="character" w:customStyle="1" w:styleId="FooterChar">
    <w:name w:val="Footer Char"/>
    <w:basedOn w:val="a0"/>
    <w:uiPriority w:val="99"/>
    <w:rsid w:val="00FC5C1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C5C1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FC5C17"/>
  </w:style>
  <w:style w:type="table" w:customStyle="1" w:styleId="TableGridLight">
    <w:name w:val="Table Grid Light"/>
    <w:basedOn w:val="a1"/>
    <w:uiPriority w:val="59"/>
    <w:rsid w:val="00FC5C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FC5C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FC5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5C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5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FC5C17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FC5C17"/>
    <w:rPr>
      <w:sz w:val="18"/>
    </w:rPr>
  </w:style>
  <w:style w:type="character" w:styleId="af0">
    <w:name w:val="footnote reference"/>
    <w:basedOn w:val="a0"/>
    <w:uiPriority w:val="99"/>
    <w:unhideWhenUsed/>
    <w:rsid w:val="00FC5C1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C5C17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FC5C17"/>
    <w:rPr>
      <w:sz w:val="20"/>
    </w:rPr>
  </w:style>
  <w:style w:type="character" w:styleId="af3">
    <w:name w:val="endnote reference"/>
    <w:basedOn w:val="a0"/>
    <w:uiPriority w:val="99"/>
    <w:semiHidden/>
    <w:unhideWhenUsed/>
    <w:rsid w:val="00FC5C1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C5C17"/>
    <w:pPr>
      <w:spacing w:after="57"/>
    </w:pPr>
  </w:style>
  <w:style w:type="paragraph" w:styleId="23">
    <w:name w:val="toc 2"/>
    <w:basedOn w:val="a"/>
    <w:next w:val="a"/>
    <w:uiPriority w:val="39"/>
    <w:unhideWhenUsed/>
    <w:rsid w:val="00FC5C1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C5C1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C5C1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C5C1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C5C1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C5C1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C5C1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C5C17"/>
    <w:pPr>
      <w:spacing w:after="57"/>
      <w:ind w:left="2268"/>
    </w:pPr>
  </w:style>
  <w:style w:type="paragraph" w:styleId="af4">
    <w:name w:val="TOC Heading"/>
    <w:uiPriority w:val="39"/>
    <w:unhideWhenUsed/>
    <w:rsid w:val="00FC5C17"/>
  </w:style>
  <w:style w:type="paragraph" w:styleId="af5">
    <w:name w:val="table of figures"/>
    <w:basedOn w:val="a"/>
    <w:next w:val="a"/>
    <w:uiPriority w:val="99"/>
    <w:unhideWhenUsed/>
    <w:rsid w:val="00FC5C17"/>
    <w:pPr>
      <w:spacing w:after="0"/>
    </w:pPr>
  </w:style>
  <w:style w:type="character" w:styleId="af6">
    <w:name w:val="Hyperlink"/>
    <w:basedOn w:val="a0"/>
    <w:uiPriority w:val="99"/>
    <w:unhideWhenUsed/>
    <w:rsid w:val="00FC5C17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FC5C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FC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FC5C17"/>
  </w:style>
  <w:style w:type="paragraph" w:customStyle="1" w:styleId="15">
    <w:name w:val="Нижний колонтитул1"/>
    <w:basedOn w:val="a"/>
    <w:link w:val="af9"/>
    <w:uiPriority w:val="99"/>
    <w:unhideWhenUsed/>
    <w:rsid w:val="00FC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FC5C17"/>
  </w:style>
  <w:style w:type="paragraph" w:customStyle="1" w:styleId="Standard">
    <w:name w:val="Standard"/>
    <w:rsid w:val="00FC5C17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  <w:rsid w:val="00FC5C17"/>
  </w:style>
  <w:style w:type="character" w:customStyle="1" w:styleId="bx-messenger-content-item-like">
    <w:name w:val="bx-messenger-content-item-like"/>
    <w:basedOn w:val="a0"/>
    <w:rsid w:val="00FC5C17"/>
  </w:style>
  <w:style w:type="character" w:customStyle="1" w:styleId="bx-messenger-content-like-button">
    <w:name w:val="bx-messenger-content-like-button"/>
    <w:basedOn w:val="a0"/>
    <w:rsid w:val="00FC5C17"/>
  </w:style>
  <w:style w:type="character" w:customStyle="1" w:styleId="bx-messenger-content-item-date">
    <w:name w:val="bx-messenger-content-item-date"/>
    <w:basedOn w:val="a0"/>
    <w:rsid w:val="00FC5C17"/>
  </w:style>
  <w:style w:type="paragraph" w:customStyle="1" w:styleId="c13">
    <w:name w:val="c13"/>
    <w:basedOn w:val="a"/>
    <w:rsid w:val="004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1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c13">
    <w:name w:val="c13"/>
    <w:basedOn w:val="a"/>
    <w:rsid w:val="004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Пользователь</cp:lastModifiedBy>
  <cp:revision>4</cp:revision>
  <dcterms:created xsi:type="dcterms:W3CDTF">2024-02-26T06:28:00Z</dcterms:created>
  <dcterms:modified xsi:type="dcterms:W3CDTF">2024-02-26T12:28:00Z</dcterms:modified>
</cp:coreProperties>
</file>